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A475" w14:textId="5C31BDA0" w:rsidR="0027693F" w:rsidRPr="00B760BB" w:rsidRDefault="00786C6C" w:rsidP="0027693F">
      <w:pPr>
        <w:pStyle w:val="NoSpacing"/>
        <w:jc w:val="center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 xml:space="preserve"> </w:t>
      </w:r>
      <w:r w:rsidR="0027693F" w:rsidRPr="00B760BB">
        <w:rPr>
          <w:rFonts w:cs="Calibri"/>
          <w:sz w:val="24"/>
          <w:szCs w:val="24"/>
        </w:rPr>
        <w:t>St. Mary Parish</w:t>
      </w:r>
    </w:p>
    <w:p w14:paraId="5870E51C" w14:textId="77777777" w:rsidR="0027693F" w:rsidRPr="00B760BB" w:rsidRDefault="0027693F" w:rsidP="0027693F">
      <w:pPr>
        <w:pStyle w:val="NoSpacing"/>
        <w:jc w:val="center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>Water &amp; Sewer Comm. 2</w:t>
      </w:r>
    </w:p>
    <w:p w14:paraId="7E123D62" w14:textId="77777777" w:rsidR="0027693F" w:rsidRPr="00B760BB" w:rsidRDefault="0027693F" w:rsidP="0027693F">
      <w:pPr>
        <w:pStyle w:val="NoSpacing"/>
        <w:jc w:val="center"/>
        <w:rPr>
          <w:rFonts w:cs="Calibri"/>
          <w:sz w:val="24"/>
          <w:szCs w:val="24"/>
          <w:lang w:val="fr-FR"/>
        </w:rPr>
      </w:pPr>
      <w:r w:rsidRPr="00B760BB">
        <w:rPr>
          <w:rFonts w:cs="Calibri"/>
          <w:sz w:val="24"/>
          <w:szCs w:val="24"/>
          <w:lang w:val="fr-FR"/>
        </w:rPr>
        <w:t>P.O. Box 635</w:t>
      </w:r>
    </w:p>
    <w:p w14:paraId="1CC9CD1E" w14:textId="77777777" w:rsidR="0027693F" w:rsidRPr="00B760BB" w:rsidRDefault="0027693F" w:rsidP="0027693F">
      <w:pPr>
        <w:pStyle w:val="NoSpacing"/>
        <w:jc w:val="center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  <w:lang w:val="fr-FR"/>
        </w:rPr>
        <w:t xml:space="preserve">Patterson, La.  </w:t>
      </w:r>
      <w:r w:rsidRPr="00B760BB">
        <w:rPr>
          <w:rFonts w:cs="Calibri"/>
          <w:sz w:val="24"/>
          <w:szCs w:val="24"/>
        </w:rPr>
        <w:t>70392</w:t>
      </w:r>
    </w:p>
    <w:p w14:paraId="04CEBCC3" w14:textId="77777777" w:rsidR="0027693F" w:rsidRPr="00B760BB" w:rsidRDefault="0027693F" w:rsidP="0027693F">
      <w:pPr>
        <w:pStyle w:val="NoSpacing"/>
        <w:jc w:val="center"/>
        <w:rPr>
          <w:rFonts w:cs="Calibri"/>
          <w:sz w:val="24"/>
          <w:szCs w:val="24"/>
        </w:rPr>
      </w:pPr>
    </w:p>
    <w:p w14:paraId="0A2C358C" w14:textId="55FA34AA" w:rsidR="0027693F" w:rsidRPr="00B760BB" w:rsidRDefault="0027693F" w:rsidP="0027693F">
      <w:pPr>
        <w:pStyle w:val="NoSpacing"/>
        <w:jc w:val="center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>September 8</w:t>
      </w:r>
      <w:r w:rsidRPr="00B760BB">
        <w:rPr>
          <w:rFonts w:cs="Calibri"/>
          <w:sz w:val="24"/>
          <w:szCs w:val="24"/>
          <w:vertAlign w:val="superscript"/>
        </w:rPr>
        <w:t>th</w:t>
      </w:r>
      <w:r w:rsidRPr="00B760BB">
        <w:rPr>
          <w:rFonts w:cs="Calibri"/>
          <w:sz w:val="24"/>
          <w:szCs w:val="24"/>
        </w:rPr>
        <w:t>, 2025</w:t>
      </w:r>
    </w:p>
    <w:p w14:paraId="5D0EF1E2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</w:p>
    <w:p w14:paraId="21624385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>The Board of Commissioners met in regular session at 5:30 p.m. at the district office with President, Chris Cooper presiding.</w:t>
      </w:r>
    </w:p>
    <w:p w14:paraId="51C505AE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</w:p>
    <w:p w14:paraId="0E77BF2D" w14:textId="71663020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 xml:space="preserve">Present: Board Members – Chris Cooper-President, Tony Hensgens-Vice President, </w:t>
      </w:r>
      <w:bookmarkStart w:id="0" w:name="_Hlk207876148"/>
      <w:r w:rsidRPr="00B760BB">
        <w:rPr>
          <w:rFonts w:cs="Calibri"/>
          <w:sz w:val="24"/>
          <w:szCs w:val="24"/>
        </w:rPr>
        <w:t>Thomas Philbrook</w:t>
      </w:r>
      <w:bookmarkEnd w:id="0"/>
      <w:r w:rsidRPr="00B760BB">
        <w:rPr>
          <w:rFonts w:cs="Calibri"/>
          <w:sz w:val="24"/>
          <w:szCs w:val="24"/>
        </w:rPr>
        <w:t>-Sec. Treas., Raymond Beadle and Paul Tholen.</w:t>
      </w:r>
    </w:p>
    <w:p w14:paraId="22EDE875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</w:p>
    <w:p w14:paraId="011A50DA" w14:textId="52523973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>Guests: Larry &amp; Pam Fromenthal- Fromenthal Plumbing, Glen Duncan- Providence Engineers. Employees- Alexis Hartman, Logan Theriot, Destinee DiMaggio, Dakota Dupuy.</w:t>
      </w:r>
    </w:p>
    <w:p w14:paraId="699C5EA2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</w:p>
    <w:p w14:paraId="2EE769D6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>Chris Cooper called the meeting to order and roll call was taken.</w:t>
      </w:r>
    </w:p>
    <w:p w14:paraId="7ED3F4C8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</w:p>
    <w:p w14:paraId="246285C8" w14:textId="4E789502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>August board minutes were accepted as circulated with a motion from Thomas Philbrook and a second from Tony Hensgens, motion carried.</w:t>
      </w:r>
    </w:p>
    <w:p w14:paraId="72B31D80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</w:p>
    <w:p w14:paraId="5C7F9B27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 xml:space="preserve">Accounts Payable and Treasurer’s Report was accepted by motion from Tony Hensgens and a second from Paul Tholen, motion carried. </w:t>
      </w:r>
    </w:p>
    <w:p w14:paraId="2670177D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</w:p>
    <w:p w14:paraId="3541D49A" w14:textId="0C452FFD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 xml:space="preserve">Larry Fromenthal provided his maintenance report for the month. </w:t>
      </w:r>
      <w:r w:rsidR="00DD257C" w:rsidRPr="00B760BB">
        <w:rPr>
          <w:rFonts w:cs="Calibri"/>
          <w:sz w:val="24"/>
          <w:szCs w:val="24"/>
        </w:rPr>
        <w:t xml:space="preserve">Two pumps were replaced at the Barousse </w:t>
      </w:r>
      <w:r w:rsidR="009435C5">
        <w:rPr>
          <w:rFonts w:cs="Calibri"/>
          <w:sz w:val="24"/>
          <w:szCs w:val="24"/>
        </w:rPr>
        <w:t xml:space="preserve">sewer </w:t>
      </w:r>
      <w:r w:rsidR="00DD257C" w:rsidRPr="00B760BB">
        <w:rPr>
          <w:rFonts w:cs="Calibri"/>
          <w:sz w:val="24"/>
          <w:szCs w:val="24"/>
        </w:rPr>
        <w:t>station</w:t>
      </w:r>
      <w:r w:rsidR="009435C5">
        <w:rPr>
          <w:rFonts w:cs="Calibri"/>
          <w:sz w:val="24"/>
          <w:szCs w:val="24"/>
        </w:rPr>
        <w:t>. Larry is continuing to help with the remaining meter change outs</w:t>
      </w:r>
      <w:r w:rsidR="00DD257C" w:rsidRPr="00B760BB">
        <w:rPr>
          <w:rFonts w:cs="Calibri"/>
          <w:sz w:val="24"/>
          <w:szCs w:val="24"/>
        </w:rPr>
        <w:t xml:space="preserve">. The </w:t>
      </w:r>
      <w:r w:rsidR="009435C5">
        <w:rPr>
          <w:rFonts w:cs="Calibri"/>
          <w:sz w:val="24"/>
          <w:szCs w:val="24"/>
        </w:rPr>
        <w:t xml:space="preserve">protective </w:t>
      </w:r>
      <w:r w:rsidR="00DD257C" w:rsidRPr="00B760BB">
        <w:rPr>
          <w:rFonts w:cs="Calibri"/>
          <w:sz w:val="24"/>
          <w:szCs w:val="24"/>
        </w:rPr>
        <w:t xml:space="preserve">box </w:t>
      </w:r>
      <w:r w:rsidR="009435C5">
        <w:rPr>
          <w:rFonts w:cs="Calibri"/>
          <w:sz w:val="24"/>
          <w:szCs w:val="24"/>
        </w:rPr>
        <w:t>for</w:t>
      </w:r>
      <w:r w:rsidR="00DD257C" w:rsidRPr="00B760BB">
        <w:rPr>
          <w:rFonts w:cs="Calibri"/>
          <w:sz w:val="24"/>
          <w:szCs w:val="24"/>
        </w:rPr>
        <w:t xml:space="preserve"> Patterson</w:t>
      </w:r>
      <w:r w:rsidR="00B760BB" w:rsidRPr="00B760BB">
        <w:rPr>
          <w:rFonts w:cs="Calibri"/>
          <w:sz w:val="24"/>
          <w:szCs w:val="24"/>
        </w:rPr>
        <w:t>’s meter</w:t>
      </w:r>
      <w:r w:rsidR="00DD257C" w:rsidRPr="00B760BB">
        <w:rPr>
          <w:rFonts w:cs="Calibri"/>
          <w:sz w:val="24"/>
          <w:szCs w:val="24"/>
        </w:rPr>
        <w:t xml:space="preserve"> has been installed</w:t>
      </w:r>
      <w:r w:rsidR="009435C5">
        <w:rPr>
          <w:rFonts w:cs="Calibri"/>
          <w:sz w:val="24"/>
          <w:szCs w:val="24"/>
        </w:rPr>
        <w:t xml:space="preserve"> and all dress work is completed.</w:t>
      </w:r>
      <w:r w:rsidR="00B760BB" w:rsidRPr="00B760BB">
        <w:rPr>
          <w:rFonts w:cs="Calibri"/>
          <w:sz w:val="24"/>
          <w:szCs w:val="24"/>
        </w:rPr>
        <w:t xml:space="preserve"> Larry has </w:t>
      </w:r>
      <w:r w:rsidR="00DD257C" w:rsidRPr="00B760BB">
        <w:rPr>
          <w:rFonts w:cs="Calibri"/>
          <w:sz w:val="24"/>
          <w:szCs w:val="24"/>
        </w:rPr>
        <w:t xml:space="preserve">also capped off the old sewer line on Arlington. </w:t>
      </w:r>
    </w:p>
    <w:p w14:paraId="27E95208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</w:p>
    <w:p w14:paraId="3CFCC3CA" w14:textId="7AD531F4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>Tony Hensgens gave a joint plant update.</w:t>
      </w:r>
      <w:r w:rsidR="000D1144" w:rsidRPr="00B760BB">
        <w:rPr>
          <w:rFonts w:cs="Calibri"/>
          <w:sz w:val="24"/>
          <w:szCs w:val="24"/>
        </w:rPr>
        <w:t xml:space="preserve"> He said they are still waiting on grant money and all is good at the plant.</w:t>
      </w:r>
      <w:r w:rsidRPr="00B760BB">
        <w:rPr>
          <w:rFonts w:cs="Calibri"/>
          <w:sz w:val="24"/>
          <w:szCs w:val="24"/>
        </w:rPr>
        <w:t xml:space="preserve"> </w:t>
      </w:r>
      <w:r w:rsidR="00DD257C" w:rsidRPr="00B760BB">
        <w:rPr>
          <w:rFonts w:cs="Calibri"/>
          <w:sz w:val="24"/>
          <w:szCs w:val="24"/>
        </w:rPr>
        <w:t xml:space="preserve"> </w:t>
      </w:r>
    </w:p>
    <w:p w14:paraId="30B849D2" w14:textId="79923685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 xml:space="preserve"> </w:t>
      </w:r>
    </w:p>
    <w:p w14:paraId="06413CA8" w14:textId="455634E4" w:rsidR="000D1144" w:rsidRPr="00B760BB" w:rsidRDefault="000D1144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 xml:space="preserve">Logan Theriot provided the maintenance report for the month. </w:t>
      </w:r>
      <w:r w:rsidR="009435C5">
        <w:rPr>
          <w:rFonts w:cs="Calibri"/>
          <w:sz w:val="24"/>
          <w:szCs w:val="24"/>
        </w:rPr>
        <w:t>R</w:t>
      </w:r>
      <w:r w:rsidRPr="00B760BB">
        <w:rPr>
          <w:rFonts w:cs="Calibri"/>
          <w:sz w:val="24"/>
          <w:szCs w:val="24"/>
        </w:rPr>
        <w:t xml:space="preserve">outine maintenance </w:t>
      </w:r>
      <w:r w:rsidR="009435C5">
        <w:rPr>
          <w:rFonts w:cs="Calibri"/>
          <w:sz w:val="24"/>
          <w:szCs w:val="24"/>
        </w:rPr>
        <w:t>is completed daily</w:t>
      </w:r>
      <w:r w:rsidRPr="00B760BB">
        <w:rPr>
          <w:rFonts w:cs="Calibri"/>
          <w:sz w:val="24"/>
          <w:szCs w:val="24"/>
        </w:rPr>
        <w:t xml:space="preserve">. She stated </w:t>
      </w:r>
      <w:r w:rsidR="009435C5">
        <w:rPr>
          <w:rFonts w:cs="Calibri"/>
          <w:sz w:val="24"/>
          <w:szCs w:val="24"/>
        </w:rPr>
        <w:t>they are continuing</w:t>
      </w:r>
      <w:r w:rsidRPr="00B760BB">
        <w:rPr>
          <w:rFonts w:cs="Calibri"/>
          <w:sz w:val="24"/>
          <w:szCs w:val="24"/>
        </w:rPr>
        <w:t xml:space="preserve"> changing </w:t>
      </w:r>
      <w:r w:rsidR="009435C5">
        <w:rPr>
          <w:rFonts w:cs="Calibri"/>
          <w:sz w:val="24"/>
          <w:szCs w:val="24"/>
        </w:rPr>
        <w:t xml:space="preserve">remaining </w:t>
      </w:r>
      <w:r w:rsidRPr="00B760BB">
        <w:rPr>
          <w:rFonts w:cs="Calibri"/>
          <w:sz w:val="24"/>
          <w:szCs w:val="24"/>
        </w:rPr>
        <w:t>meters out. Logan and Alexis will also be attending</w:t>
      </w:r>
      <w:r w:rsidR="009435C5">
        <w:rPr>
          <w:rFonts w:cs="Calibri"/>
          <w:sz w:val="24"/>
          <w:szCs w:val="24"/>
        </w:rPr>
        <w:t xml:space="preserve"> LRWA</w:t>
      </w:r>
      <w:r w:rsidRPr="00B760BB">
        <w:rPr>
          <w:rFonts w:cs="Calibri"/>
          <w:sz w:val="24"/>
          <w:szCs w:val="24"/>
        </w:rPr>
        <w:t xml:space="preserve"> class in October. </w:t>
      </w:r>
    </w:p>
    <w:p w14:paraId="3DFC5EAC" w14:textId="77777777" w:rsidR="000D1144" w:rsidRPr="00B760BB" w:rsidRDefault="000D1144" w:rsidP="0027693F">
      <w:pPr>
        <w:pStyle w:val="NoSpacing"/>
        <w:rPr>
          <w:rFonts w:cs="Calibri"/>
          <w:sz w:val="24"/>
          <w:szCs w:val="24"/>
        </w:rPr>
      </w:pPr>
    </w:p>
    <w:p w14:paraId="57CBAF72" w14:textId="77777777" w:rsidR="009435C5" w:rsidRDefault="0027693F" w:rsidP="00FD64D2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 xml:space="preserve">Chris Cooper stated that we have </w:t>
      </w:r>
      <w:r w:rsidR="00FD64D2" w:rsidRPr="00B760BB">
        <w:rPr>
          <w:rFonts w:cs="Calibri"/>
          <w:sz w:val="24"/>
          <w:szCs w:val="24"/>
        </w:rPr>
        <w:t xml:space="preserve">scheduled a leak study test with LRWA and there is no time line as of yet.  </w:t>
      </w:r>
    </w:p>
    <w:p w14:paraId="48D46F29" w14:textId="77777777" w:rsidR="009435C5" w:rsidRDefault="009435C5" w:rsidP="00FD64D2">
      <w:pPr>
        <w:pStyle w:val="NoSpacing"/>
        <w:rPr>
          <w:rFonts w:cs="Calibri"/>
          <w:sz w:val="24"/>
          <w:szCs w:val="24"/>
        </w:rPr>
      </w:pPr>
    </w:p>
    <w:p w14:paraId="34B42AA7" w14:textId="3C169164" w:rsidR="00FD64D2" w:rsidRPr="00B760BB" w:rsidRDefault="00FD64D2" w:rsidP="00FD64D2">
      <w:pPr>
        <w:pStyle w:val="NoSpacing"/>
        <w:rPr>
          <w:rFonts w:eastAsiaTheme="minorHAnsi" w:cs="Calibri"/>
          <w:sz w:val="24"/>
          <w:szCs w:val="24"/>
        </w:rPr>
      </w:pPr>
      <w:r w:rsidRPr="00B760BB">
        <w:rPr>
          <w:rFonts w:eastAsiaTheme="minorHAnsi" w:cs="Calibri"/>
          <w:sz w:val="24"/>
          <w:szCs w:val="24"/>
        </w:rPr>
        <w:t xml:space="preserve">Chris reminded everyone that their yearly ethics and sexual harassment training needs to be completed. </w:t>
      </w:r>
    </w:p>
    <w:p w14:paraId="5D390313" w14:textId="47BFFBBC" w:rsidR="00FD64D2" w:rsidRPr="00B760BB" w:rsidRDefault="00FD64D2" w:rsidP="00FD64D2">
      <w:pPr>
        <w:pStyle w:val="NoSpacing"/>
        <w:rPr>
          <w:rFonts w:eastAsiaTheme="minorHAnsi" w:cs="Calibri"/>
          <w:sz w:val="24"/>
          <w:szCs w:val="24"/>
        </w:rPr>
      </w:pPr>
    </w:p>
    <w:p w14:paraId="28F4D688" w14:textId="1AD617E3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</w:p>
    <w:p w14:paraId="755083A8" w14:textId="22D7C93A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lastRenderedPageBreak/>
        <w:t xml:space="preserve">There being no further business to come before the board, a motion was made by </w:t>
      </w:r>
      <w:r w:rsidR="00172F0E" w:rsidRPr="00B760BB">
        <w:rPr>
          <w:rFonts w:cs="Calibri"/>
          <w:sz w:val="24"/>
          <w:szCs w:val="24"/>
        </w:rPr>
        <w:t xml:space="preserve">Raymond Beadle </w:t>
      </w:r>
      <w:r w:rsidRPr="00B760BB">
        <w:rPr>
          <w:rFonts w:cs="Calibri"/>
          <w:sz w:val="24"/>
          <w:szCs w:val="24"/>
        </w:rPr>
        <w:t>to adjourn with a second from</w:t>
      </w:r>
      <w:r w:rsidR="00172F0E" w:rsidRPr="00B760BB">
        <w:rPr>
          <w:rFonts w:cs="Calibri"/>
          <w:sz w:val="24"/>
          <w:szCs w:val="24"/>
        </w:rPr>
        <w:t xml:space="preserve"> Thomas Philbrook</w:t>
      </w:r>
      <w:r w:rsidRPr="00B760BB">
        <w:rPr>
          <w:rFonts w:cs="Calibri"/>
          <w:sz w:val="24"/>
          <w:szCs w:val="24"/>
        </w:rPr>
        <w:t xml:space="preserve">, all were in favor and motion passed. </w:t>
      </w:r>
    </w:p>
    <w:p w14:paraId="2CD7B5A0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 xml:space="preserve"> </w:t>
      </w:r>
    </w:p>
    <w:p w14:paraId="6A5F7CAF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</w:p>
    <w:p w14:paraId="6C3F434D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</w:p>
    <w:p w14:paraId="5205D93B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 xml:space="preserve">_____________________   </w:t>
      </w:r>
      <w:r w:rsidRPr="00B760BB">
        <w:rPr>
          <w:rFonts w:cs="Calibri"/>
          <w:sz w:val="24"/>
          <w:szCs w:val="24"/>
        </w:rPr>
        <w:tab/>
      </w:r>
      <w:r w:rsidRPr="00B760BB">
        <w:rPr>
          <w:rFonts w:cs="Calibri"/>
          <w:sz w:val="24"/>
          <w:szCs w:val="24"/>
        </w:rPr>
        <w:tab/>
      </w:r>
      <w:r w:rsidRPr="00B760BB">
        <w:rPr>
          <w:rFonts w:cs="Calibri"/>
          <w:sz w:val="24"/>
          <w:szCs w:val="24"/>
        </w:rPr>
        <w:tab/>
      </w:r>
      <w:r w:rsidRPr="00B760BB">
        <w:rPr>
          <w:rFonts w:cs="Calibri"/>
          <w:sz w:val="24"/>
          <w:szCs w:val="24"/>
        </w:rPr>
        <w:tab/>
      </w:r>
      <w:r w:rsidRPr="00B760BB">
        <w:rPr>
          <w:rFonts w:cs="Calibri"/>
          <w:sz w:val="24"/>
          <w:szCs w:val="24"/>
        </w:rPr>
        <w:tab/>
        <w:t>_______________________</w:t>
      </w:r>
    </w:p>
    <w:p w14:paraId="456B9ACE" w14:textId="77777777" w:rsidR="0027693F" w:rsidRPr="00B760BB" w:rsidRDefault="0027693F" w:rsidP="0027693F">
      <w:pPr>
        <w:pStyle w:val="NoSpacing"/>
        <w:rPr>
          <w:rFonts w:cs="Calibri"/>
          <w:sz w:val="24"/>
          <w:szCs w:val="24"/>
        </w:rPr>
      </w:pPr>
      <w:r w:rsidRPr="00B760BB">
        <w:rPr>
          <w:rFonts w:cs="Calibri"/>
          <w:sz w:val="24"/>
          <w:szCs w:val="24"/>
        </w:rPr>
        <w:t xml:space="preserve">  Chris Cooper- President               </w:t>
      </w:r>
      <w:r w:rsidRPr="00B760BB">
        <w:rPr>
          <w:rFonts w:cs="Calibri"/>
          <w:sz w:val="24"/>
          <w:szCs w:val="24"/>
        </w:rPr>
        <w:tab/>
      </w:r>
      <w:r w:rsidRPr="00B760BB">
        <w:rPr>
          <w:rFonts w:cs="Calibri"/>
          <w:sz w:val="24"/>
          <w:szCs w:val="24"/>
        </w:rPr>
        <w:tab/>
        <w:t xml:space="preserve">                      Alexis Hartman – Recording Secretary                     </w:t>
      </w:r>
    </w:p>
    <w:p w14:paraId="4C1E99AA" w14:textId="77777777" w:rsidR="0027693F" w:rsidRDefault="0027693F" w:rsidP="0027693F"/>
    <w:p w14:paraId="4CF9FDE0" w14:textId="77777777" w:rsidR="0027693F" w:rsidRDefault="0027693F" w:rsidP="0027693F"/>
    <w:p w14:paraId="5DE65474" w14:textId="77777777" w:rsidR="0027693F" w:rsidRDefault="0027693F"/>
    <w:sectPr w:rsidR="0027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3F"/>
    <w:rsid w:val="000D1144"/>
    <w:rsid w:val="00172F0E"/>
    <w:rsid w:val="0027693F"/>
    <w:rsid w:val="004E575B"/>
    <w:rsid w:val="00786C6C"/>
    <w:rsid w:val="00931431"/>
    <w:rsid w:val="009435C5"/>
    <w:rsid w:val="00A72F52"/>
    <w:rsid w:val="00B760BB"/>
    <w:rsid w:val="00DD257C"/>
    <w:rsid w:val="00F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C6B07"/>
  <w15:chartTrackingRefBased/>
  <w15:docId w15:val="{0A067C19-DA3A-4E11-B289-7033C7A7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93F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9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9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9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9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9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93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93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93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93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9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9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93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93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93F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2769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9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93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7693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Hartman</dc:creator>
  <cp:keywords/>
  <dc:description/>
  <cp:lastModifiedBy>Alexis Hartman</cp:lastModifiedBy>
  <cp:revision>3</cp:revision>
  <cp:lastPrinted>2025-10-02T20:48:00Z</cp:lastPrinted>
  <dcterms:created xsi:type="dcterms:W3CDTF">2025-09-09T19:43:00Z</dcterms:created>
  <dcterms:modified xsi:type="dcterms:W3CDTF">2025-10-02T20:50:00Z</dcterms:modified>
</cp:coreProperties>
</file>