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C926" w14:textId="77777777" w:rsidR="00DB0901" w:rsidRDefault="00DB0901" w:rsidP="00DB0901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St. Mary Parish</w:t>
      </w:r>
    </w:p>
    <w:p w14:paraId="59468A59" w14:textId="77777777" w:rsidR="00DB0901" w:rsidRDefault="00DB0901" w:rsidP="00DB0901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Water &amp; Sewer Comm. 2</w:t>
      </w:r>
    </w:p>
    <w:p w14:paraId="0236667B" w14:textId="77777777" w:rsidR="00DB0901" w:rsidRDefault="00DB0901" w:rsidP="00DB0901">
      <w:pPr>
        <w:pStyle w:val="NoSpacing"/>
        <w:jc w:val="center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P.O. Box 635</w:t>
      </w:r>
    </w:p>
    <w:p w14:paraId="7C06309B" w14:textId="77777777" w:rsidR="00DB0901" w:rsidRDefault="00DB0901" w:rsidP="00DB0901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fr-FR"/>
        </w:rPr>
        <w:t xml:space="preserve">Patterson, La.  </w:t>
      </w:r>
      <w:r>
        <w:rPr>
          <w:rFonts w:cs="Calibri"/>
          <w:sz w:val="24"/>
          <w:szCs w:val="24"/>
        </w:rPr>
        <w:t>70392</w:t>
      </w:r>
    </w:p>
    <w:p w14:paraId="1483A5CC" w14:textId="77777777" w:rsidR="00DB0901" w:rsidRDefault="00DB0901" w:rsidP="00DB0901">
      <w:pPr>
        <w:pStyle w:val="NoSpacing"/>
        <w:jc w:val="center"/>
        <w:rPr>
          <w:rFonts w:cs="Calibri"/>
          <w:sz w:val="24"/>
          <w:szCs w:val="24"/>
        </w:rPr>
      </w:pPr>
    </w:p>
    <w:p w14:paraId="197C347D" w14:textId="7A9C0662" w:rsidR="00DB0901" w:rsidRDefault="00DB0901" w:rsidP="00DB0901">
      <w:pPr>
        <w:pStyle w:val="NoSpacing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November 10</w:t>
      </w:r>
      <w:r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>, 2025</w:t>
      </w:r>
    </w:p>
    <w:p w14:paraId="4CF66DC9" w14:textId="77777777" w:rsidR="00DB0901" w:rsidRDefault="00DB0901" w:rsidP="00DB0901">
      <w:pPr>
        <w:pStyle w:val="NoSpacing"/>
        <w:rPr>
          <w:rFonts w:cs="Calibri"/>
          <w:sz w:val="24"/>
          <w:szCs w:val="24"/>
        </w:rPr>
      </w:pPr>
    </w:p>
    <w:p w14:paraId="24DE91B6" w14:textId="77777777" w:rsidR="00DB0901" w:rsidRDefault="00DB0901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Board of Commissioners met in regular session at 5:30 p.m. at the district office with President, Chris Cooper presiding.</w:t>
      </w:r>
    </w:p>
    <w:p w14:paraId="0988B6DB" w14:textId="77777777" w:rsidR="00DB0901" w:rsidRDefault="00DB0901" w:rsidP="00DB0901">
      <w:pPr>
        <w:pStyle w:val="NoSpacing"/>
        <w:rPr>
          <w:rFonts w:cs="Calibri"/>
          <w:sz w:val="24"/>
          <w:szCs w:val="24"/>
        </w:rPr>
      </w:pPr>
    </w:p>
    <w:p w14:paraId="5CDBAAD3" w14:textId="7A42E262" w:rsidR="00DB0901" w:rsidRDefault="00DB0901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Present: Board Members – Chris Cooper-President, Tony Hensgens-Vice President, Raymond Beadle and Paul Tholen.</w:t>
      </w:r>
    </w:p>
    <w:p w14:paraId="1912E0E0" w14:textId="77777777" w:rsidR="00DB0901" w:rsidRDefault="00DB0901" w:rsidP="00DB0901">
      <w:pPr>
        <w:pStyle w:val="NoSpacing"/>
        <w:rPr>
          <w:rFonts w:cs="Calibri"/>
          <w:sz w:val="24"/>
          <w:szCs w:val="24"/>
        </w:rPr>
      </w:pPr>
    </w:p>
    <w:p w14:paraId="7235547D" w14:textId="2C3219C2" w:rsidR="00DB0901" w:rsidRDefault="00DB0901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Absent - Thomas Philbrook-Sec. Treas</w:t>
      </w:r>
    </w:p>
    <w:p w14:paraId="5CB523FA" w14:textId="77777777" w:rsidR="00DB0901" w:rsidRDefault="00DB0901" w:rsidP="00DB0901">
      <w:pPr>
        <w:pStyle w:val="NoSpacing"/>
        <w:rPr>
          <w:rFonts w:cs="Calibri"/>
          <w:sz w:val="24"/>
          <w:szCs w:val="24"/>
        </w:rPr>
      </w:pPr>
    </w:p>
    <w:p w14:paraId="02F73893" w14:textId="1B38653D" w:rsidR="00DB0901" w:rsidRDefault="00DB0901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Guests: Larry &amp; Pam Fromenthal- Fromenthal Plumbing,</w:t>
      </w:r>
      <w:r w:rsidR="008208CD">
        <w:rPr>
          <w:rFonts w:cs="Calibri"/>
          <w:sz w:val="24"/>
          <w:szCs w:val="24"/>
        </w:rPr>
        <w:t xml:space="preserve"> Reid Miller- Miller Engineers, Gerald Price- BVVFD Chief,</w:t>
      </w:r>
      <w:r>
        <w:rPr>
          <w:rFonts w:cs="Calibri"/>
          <w:sz w:val="24"/>
          <w:szCs w:val="24"/>
        </w:rPr>
        <w:t xml:space="preserve"> Employees- Alexis Hartman, Logan Theriot, Dakota Dupuy.</w:t>
      </w:r>
    </w:p>
    <w:p w14:paraId="614207F0" w14:textId="77777777" w:rsidR="00DB0901" w:rsidRDefault="00DB0901" w:rsidP="00DB0901">
      <w:pPr>
        <w:pStyle w:val="NoSpacing"/>
        <w:rPr>
          <w:rFonts w:cs="Calibri"/>
          <w:sz w:val="24"/>
          <w:szCs w:val="24"/>
        </w:rPr>
      </w:pPr>
    </w:p>
    <w:p w14:paraId="3D37664B" w14:textId="77777777" w:rsidR="00DB0901" w:rsidRDefault="00DB0901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Chris Cooper called the meeting to order and roll call was taken.</w:t>
      </w:r>
    </w:p>
    <w:p w14:paraId="115C2F81" w14:textId="77777777" w:rsidR="00DB0901" w:rsidRDefault="00DB0901" w:rsidP="00DB0901">
      <w:pPr>
        <w:pStyle w:val="NoSpacing"/>
        <w:rPr>
          <w:rFonts w:cs="Calibri"/>
          <w:sz w:val="24"/>
          <w:szCs w:val="24"/>
        </w:rPr>
      </w:pPr>
    </w:p>
    <w:p w14:paraId="18971CB1" w14:textId="1D2A895E" w:rsidR="00DB0901" w:rsidRDefault="00F76CDB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September’s</w:t>
      </w:r>
      <w:r w:rsidR="00DB0901">
        <w:rPr>
          <w:rFonts w:cs="Calibri"/>
          <w:sz w:val="24"/>
          <w:szCs w:val="24"/>
        </w:rPr>
        <w:t xml:space="preserve"> board minutes were accepted as circulated with a motion from T</w:t>
      </w:r>
      <w:r>
        <w:rPr>
          <w:rFonts w:cs="Calibri"/>
          <w:sz w:val="24"/>
          <w:szCs w:val="24"/>
        </w:rPr>
        <w:t>ony Hensgens</w:t>
      </w:r>
      <w:r w:rsidR="00DB0901">
        <w:rPr>
          <w:rFonts w:cs="Calibri"/>
          <w:sz w:val="24"/>
          <w:szCs w:val="24"/>
        </w:rPr>
        <w:t xml:space="preserve"> and a second from </w:t>
      </w:r>
      <w:r>
        <w:rPr>
          <w:rFonts w:cs="Calibri"/>
          <w:sz w:val="24"/>
          <w:szCs w:val="24"/>
        </w:rPr>
        <w:t>Raymond Beadle</w:t>
      </w:r>
      <w:r w:rsidR="00DB0901">
        <w:rPr>
          <w:rFonts w:cs="Calibri"/>
          <w:sz w:val="24"/>
          <w:szCs w:val="24"/>
        </w:rPr>
        <w:t>, motion carried.</w:t>
      </w:r>
    </w:p>
    <w:p w14:paraId="5E572D53" w14:textId="77777777" w:rsidR="00F76CDB" w:rsidRDefault="00F76CDB" w:rsidP="00DB0901">
      <w:pPr>
        <w:pStyle w:val="NoSpacing"/>
        <w:rPr>
          <w:rFonts w:cs="Calibri"/>
          <w:sz w:val="24"/>
          <w:szCs w:val="24"/>
        </w:rPr>
      </w:pPr>
    </w:p>
    <w:p w14:paraId="64244EB9" w14:textId="4B801BAD" w:rsidR="00F76CDB" w:rsidRDefault="00F76CDB" w:rsidP="00F76CDB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October’s board minutes were accepted as circulated with a motion from Tony Hensgens and a second from Paul Tholen, motion carried.</w:t>
      </w:r>
    </w:p>
    <w:p w14:paraId="35933F91" w14:textId="77777777" w:rsidR="00F76CDB" w:rsidRDefault="00F76CDB" w:rsidP="00DB0901">
      <w:pPr>
        <w:pStyle w:val="NoSpacing"/>
        <w:rPr>
          <w:rFonts w:cs="Calibri"/>
          <w:sz w:val="24"/>
          <w:szCs w:val="24"/>
        </w:rPr>
      </w:pPr>
    </w:p>
    <w:p w14:paraId="0D84B138" w14:textId="217D96DA" w:rsidR="00DB0901" w:rsidRDefault="00DB0901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Accounts Payable and Treasurer’s Report was accepted by motion from </w:t>
      </w:r>
      <w:r w:rsidR="00F76CDB">
        <w:rPr>
          <w:rFonts w:cs="Calibri"/>
          <w:sz w:val="24"/>
          <w:szCs w:val="24"/>
        </w:rPr>
        <w:t>Raymond Beadle</w:t>
      </w:r>
      <w:r>
        <w:rPr>
          <w:rFonts w:cs="Calibri"/>
          <w:sz w:val="24"/>
          <w:szCs w:val="24"/>
        </w:rPr>
        <w:t xml:space="preserve"> and a second from Paul Tholen, motion carried. </w:t>
      </w:r>
    </w:p>
    <w:p w14:paraId="7827DAFA" w14:textId="77777777" w:rsidR="00F76CDB" w:rsidRDefault="00F76CDB" w:rsidP="00DB0901">
      <w:pPr>
        <w:pStyle w:val="NoSpacing"/>
        <w:rPr>
          <w:rFonts w:cs="Calibri"/>
          <w:sz w:val="24"/>
          <w:szCs w:val="24"/>
        </w:rPr>
      </w:pPr>
    </w:p>
    <w:p w14:paraId="299041AD" w14:textId="51C87AA6" w:rsidR="008126A9" w:rsidRDefault="008126A9" w:rsidP="008126A9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Logan Theriot provided the maintenance report for the month. The field has been working on updating sample sites and complet</w:t>
      </w:r>
      <w:r>
        <w:rPr>
          <w:rFonts w:cs="Calibri"/>
          <w:sz w:val="24"/>
          <w:szCs w:val="24"/>
        </w:rPr>
        <w:t xml:space="preserve">ed year-end </w:t>
      </w:r>
      <w:r>
        <w:rPr>
          <w:rFonts w:cs="Calibri"/>
          <w:sz w:val="24"/>
          <w:szCs w:val="24"/>
        </w:rPr>
        <w:t>inventory. LDH will be at the office on December 11</w:t>
      </w:r>
      <w:r w:rsidRPr="00F76CDB"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 to perform the </w:t>
      </w:r>
      <w:r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anitary </w:t>
      </w:r>
      <w:r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 xml:space="preserve">urvey. Logan </w:t>
      </w:r>
      <w:r>
        <w:rPr>
          <w:rFonts w:cs="Calibri"/>
          <w:sz w:val="24"/>
          <w:szCs w:val="24"/>
        </w:rPr>
        <w:t xml:space="preserve">stated they discovered a water leak on Pluto, and with the help of Fromenthal Plumbing it has been fixed. All daily routine maintenance continues. </w:t>
      </w:r>
    </w:p>
    <w:p w14:paraId="27C41CC4" w14:textId="77777777" w:rsidR="008126A9" w:rsidRDefault="008126A9" w:rsidP="00DB0901">
      <w:pPr>
        <w:pStyle w:val="NoSpacing"/>
        <w:rPr>
          <w:rFonts w:cs="Calibri"/>
          <w:sz w:val="24"/>
          <w:szCs w:val="24"/>
        </w:rPr>
      </w:pPr>
    </w:p>
    <w:p w14:paraId="2448BBB9" w14:textId="0C6FB2CE" w:rsidR="00F56AAF" w:rsidRDefault="00DB0901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Larry Fromenthal provided his maintenance report for the month. </w:t>
      </w:r>
      <w:r w:rsidR="008208CD">
        <w:rPr>
          <w:rFonts w:cs="Calibri"/>
          <w:sz w:val="24"/>
          <w:szCs w:val="24"/>
        </w:rPr>
        <w:t xml:space="preserve">He completed </w:t>
      </w:r>
      <w:r w:rsidR="007E365C">
        <w:rPr>
          <w:rFonts w:cs="Calibri"/>
          <w:sz w:val="24"/>
          <w:szCs w:val="24"/>
        </w:rPr>
        <w:t>two of the larger</w:t>
      </w:r>
      <w:r w:rsidR="008208CD">
        <w:rPr>
          <w:rFonts w:cs="Calibri"/>
          <w:sz w:val="24"/>
          <w:szCs w:val="24"/>
        </w:rPr>
        <w:t xml:space="preserve"> change outs</w:t>
      </w:r>
      <w:r w:rsidR="00F76CDB">
        <w:rPr>
          <w:rFonts w:cs="Calibri"/>
          <w:sz w:val="24"/>
          <w:szCs w:val="24"/>
        </w:rPr>
        <w:t xml:space="preserve"> for Camero</w:t>
      </w:r>
      <w:r w:rsidR="008208CD">
        <w:rPr>
          <w:rFonts w:cs="Calibri"/>
          <w:sz w:val="24"/>
          <w:szCs w:val="24"/>
        </w:rPr>
        <w:t>n</w:t>
      </w:r>
      <w:r w:rsidR="007E365C">
        <w:rPr>
          <w:rFonts w:cs="Calibri"/>
          <w:sz w:val="24"/>
          <w:szCs w:val="24"/>
        </w:rPr>
        <w:t xml:space="preserve">. </w:t>
      </w:r>
      <w:r w:rsidR="008208CD">
        <w:rPr>
          <w:rFonts w:cs="Calibri"/>
          <w:sz w:val="24"/>
          <w:szCs w:val="24"/>
        </w:rPr>
        <w:t xml:space="preserve">Larry’s crew also worked with </w:t>
      </w:r>
      <w:proofErr w:type="spellStart"/>
      <w:r w:rsidR="008208CD">
        <w:rPr>
          <w:rFonts w:cs="Calibri"/>
          <w:sz w:val="24"/>
          <w:szCs w:val="24"/>
        </w:rPr>
        <w:t>Byco</w:t>
      </w:r>
      <w:proofErr w:type="spellEnd"/>
      <w:r w:rsidR="007E365C">
        <w:rPr>
          <w:rFonts w:cs="Calibri"/>
          <w:sz w:val="24"/>
          <w:szCs w:val="24"/>
        </w:rPr>
        <w:t xml:space="preserve"> Electric</w:t>
      </w:r>
      <w:r w:rsidR="008208CD">
        <w:rPr>
          <w:rFonts w:cs="Calibri"/>
          <w:sz w:val="24"/>
          <w:szCs w:val="24"/>
        </w:rPr>
        <w:t xml:space="preserve"> to repair</w:t>
      </w:r>
      <w:r w:rsidR="007E365C">
        <w:rPr>
          <w:rFonts w:cs="Calibri"/>
          <w:sz w:val="24"/>
          <w:szCs w:val="24"/>
        </w:rPr>
        <w:t xml:space="preserve"> the Fairview </w:t>
      </w:r>
      <w:r w:rsidR="008208CD">
        <w:rPr>
          <w:rFonts w:cs="Calibri"/>
          <w:sz w:val="24"/>
          <w:szCs w:val="24"/>
        </w:rPr>
        <w:t xml:space="preserve">sewer pump </w:t>
      </w:r>
      <w:r w:rsidR="007E365C">
        <w:rPr>
          <w:rFonts w:cs="Calibri"/>
          <w:sz w:val="24"/>
          <w:szCs w:val="24"/>
        </w:rPr>
        <w:t xml:space="preserve">station </w:t>
      </w:r>
      <w:r w:rsidR="008208CD">
        <w:rPr>
          <w:rFonts w:cs="Calibri"/>
          <w:sz w:val="24"/>
          <w:szCs w:val="24"/>
        </w:rPr>
        <w:t xml:space="preserve">that went down due to a burnt panel. Larry </w:t>
      </w:r>
      <w:r w:rsidR="00317F43">
        <w:rPr>
          <w:rFonts w:cs="Calibri"/>
          <w:sz w:val="24"/>
          <w:szCs w:val="24"/>
        </w:rPr>
        <w:t>s</w:t>
      </w:r>
      <w:r w:rsidR="007E365C">
        <w:rPr>
          <w:rFonts w:cs="Calibri"/>
          <w:sz w:val="24"/>
          <w:szCs w:val="24"/>
        </w:rPr>
        <w:t>tated a</w:t>
      </w:r>
      <w:r w:rsidR="00317F43">
        <w:rPr>
          <w:rFonts w:cs="Calibri"/>
          <w:sz w:val="24"/>
          <w:szCs w:val="24"/>
        </w:rPr>
        <w:t xml:space="preserve"> fire hydrant on Saturn &amp; Moon </w:t>
      </w:r>
      <w:r w:rsidR="007E365C">
        <w:rPr>
          <w:rFonts w:cs="Calibri"/>
          <w:sz w:val="24"/>
          <w:szCs w:val="24"/>
        </w:rPr>
        <w:t>needed to be replaced, he will install</w:t>
      </w:r>
      <w:r w:rsidR="00317F43">
        <w:rPr>
          <w:rFonts w:cs="Calibri"/>
          <w:sz w:val="24"/>
          <w:szCs w:val="24"/>
        </w:rPr>
        <w:t xml:space="preserve"> a new hydrant</w:t>
      </w:r>
      <w:r w:rsidR="007E365C">
        <w:rPr>
          <w:rFonts w:cs="Calibri"/>
          <w:sz w:val="24"/>
          <w:szCs w:val="24"/>
        </w:rPr>
        <w:t>,</w:t>
      </w:r>
      <w:r w:rsidR="00317F43">
        <w:rPr>
          <w:rFonts w:cs="Calibri"/>
          <w:sz w:val="24"/>
          <w:szCs w:val="24"/>
        </w:rPr>
        <w:t xml:space="preserve"> cap it off and reseal it. </w:t>
      </w:r>
      <w:r w:rsidR="00F76CDB">
        <w:rPr>
          <w:rFonts w:cs="Calibri"/>
          <w:sz w:val="24"/>
          <w:szCs w:val="24"/>
        </w:rPr>
        <w:t>The smoke test</w:t>
      </w:r>
      <w:r w:rsidR="007E365C">
        <w:rPr>
          <w:rFonts w:cs="Calibri"/>
          <w:sz w:val="24"/>
          <w:szCs w:val="24"/>
        </w:rPr>
        <w:t>ing</w:t>
      </w:r>
      <w:r w:rsidR="00F76CDB">
        <w:rPr>
          <w:rFonts w:cs="Calibri"/>
          <w:sz w:val="24"/>
          <w:szCs w:val="24"/>
        </w:rPr>
        <w:t xml:space="preserve"> w</w:t>
      </w:r>
      <w:r w:rsidR="007E365C">
        <w:rPr>
          <w:rFonts w:cs="Calibri"/>
          <w:sz w:val="24"/>
          <w:szCs w:val="24"/>
        </w:rPr>
        <w:t xml:space="preserve">as completed </w:t>
      </w:r>
      <w:r w:rsidR="00EC2FC9">
        <w:rPr>
          <w:rFonts w:cs="Calibri"/>
          <w:sz w:val="24"/>
          <w:szCs w:val="24"/>
        </w:rPr>
        <w:t xml:space="preserve">on </w:t>
      </w:r>
      <w:r w:rsidR="007E365C">
        <w:rPr>
          <w:rFonts w:cs="Calibri"/>
          <w:sz w:val="24"/>
          <w:szCs w:val="24"/>
        </w:rPr>
        <w:t xml:space="preserve">David &amp; Teche Rd. </w:t>
      </w:r>
      <w:r w:rsidR="00EC2FC9">
        <w:rPr>
          <w:rFonts w:cs="Calibri"/>
          <w:sz w:val="24"/>
          <w:szCs w:val="24"/>
        </w:rPr>
        <w:t>there are</w:t>
      </w:r>
      <w:r w:rsidR="00F76CDB">
        <w:rPr>
          <w:rFonts w:cs="Calibri"/>
          <w:sz w:val="24"/>
          <w:szCs w:val="24"/>
        </w:rPr>
        <w:t xml:space="preserve"> two main areas to be addressed. The fire departments </w:t>
      </w:r>
      <w:r w:rsidR="00EC2FC9">
        <w:rPr>
          <w:rFonts w:cs="Calibri"/>
          <w:sz w:val="24"/>
          <w:szCs w:val="24"/>
        </w:rPr>
        <w:t xml:space="preserve">annual </w:t>
      </w:r>
      <w:r w:rsidR="00F76CDB">
        <w:rPr>
          <w:rFonts w:cs="Calibri"/>
          <w:sz w:val="24"/>
          <w:szCs w:val="24"/>
        </w:rPr>
        <w:t xml:space="preserve">testing went well on </w:t>
      </w:r>
      <w:r w:rsidR="00475828">
        <w:rPr>
          <w:rFonts w:cs="Calibri"/>
          <w:sz w:val="24"/>
          <w:szCs w:val="24"/>
        </w:rPr>
        <w:t>hydrants.</w:t>
      </w:r>
      <w:r w:rsidR="00EC2FC9">
        <w:rPr>
          <w:rFonts w:cs="Calibri"/>
          <w:sz w:val="24"/>
          <w:szCs w:val="24"/>
        </w:rPr>
        <w:t xml:space="preserve"> </w:t>
      </w:r>
    </w:p>
    <w:p w14:paraId="1C7C0490" w14:textId="4321A4C0" w:rsidR="00917A11" w:rsidRDefault="00917A11" w:rsidP="00DB0901">
      <w:pPr>
        <w:pStyle w:val="NoSpacing"/>
        <w:rPr>
          <w:rFonts w:cs="Calibri"/>
          <w:sz w:val="24"/>
          <w:szCs w:val="24"/>
        </w:rPr>
      </w:pPr>
    </w:p>
    <w:p w14:paraId="77D7AAE5" w14:textId="77777777" w:rsidR="00917A11" w:rsidRDefault="00917A11" w:rsidP="00DB0901">
      <w:pPr>
        <w:pStyle w:val="NoSpacing"/>
        <w:rPr>
          <w:rFonts w:cs="Calibri"/>
          <w:sz w:val="24"/>
          <w:szCs w:val="24"/>
        </w:rPr>
      </w:pPr>
    </w:p>
    <w:p w14:paraId="0BC036BA" w14:textId="755FE2D5" w:rsidR="00DB0901" w:rsidRDefault="00DB0901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Tony Hensgens gave a joint plant update. He s</w:t>
      </w:r>
      <w:r w:rsidR="00EC2FC9">
        <w:rPr>
          <w:rFonts w:cs="Calibri"/>
          <w:sz w:val="24"/>
          <w:szCs w:val="24"/>
        </w:rPr>
        <w:t>tated</w:t>
      </w:r>
      <w:r w:rsidR="00F76CDB">
        <w:rPr>
          <w:rFonts w:cs="Calibri"/>
          <w:sz w:val="24"/>
          <w:szCs w:val="24"/>
        </w:rPr>
        <w:t xml:space="preserve"> that the plant is running well and that they are </w:t>
      </w:r>
      <w:r w:rsidR="00EC2FC9">
        <w:rPr>
          <w:rFonts w:cs="Calibri"/>
          <w:sz w:val="24"/>
          <w:szCs w:val="24"/>
        </w:rPr>
        <w:t>still</w:t>
      </w:r>
      <w:r w:rsidR="00F76CDB">
        <w:rPr>
          <w:rFonts w:cs="Calibri"/>
          <w:sz w:val="24"/>
          <w:szCs w:val="24"/>
        </w:rPr>
        <w:t xml:space="preserve"> wanting </w:t>
      </w:r>
      <w:r w:rsidR="00EC2FC9">
        <w:rPr>
          <w:rFonts w:cs="Calibri"/>
          <w:sz w:val="24"/>
          <w:szCs w:val="24"/>
        </w:rPr>
        <w:t xml:space="preserve">to acquire underground </w:t>
      </w:r>
      <w:r w:rsidR="00F76CDB">
        <w:rPr>
          <w:rFonts w:cs="Calibri"/>
          <w:sz w:val="24"/>
          <w:szCs w:val="24"/>
        </w:rPr>
        <w:t xml:space="preserve">storage which would be very beneficial for the plant itself. </w:t>
      </w:r>
      <w:r w:rsidR="00EC2FC9">
        <w:rPr>
          <w:rFonts w:cs="Calibri"/>
          <w:sz w:val="24"/>
          <w:szCs w:val="24"/>
        </w:rPr>
        <w:t xml:space="preserve"> </w:t>
      </w:r>
    </w:p>
    <w:p w14:paraId="381C9001" w14:textId="77777777" w:rsidR="00F76CDB" w:rsidRDefault="00F76CDB" w:rsidP="00DB0901">
      <w:pPr>
        <w:pStyle w:val="NoSpacing"/>
        <w:rPr>
          <w:rFonts w:cs="Calibri"/>
          <w:sz w:val="24"/>
          <w:szCs w:val="24"/>
        </w:rPr>
      </w:pPr>
    </w:p>
    <w:p w14:paraId="6F4EA64C" w14:textId="2BEAC439" w:rsidR="00F76CDB" w:rsidRDefault="00F76CDB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="00F56AAF">
        <w:rPr>
          <w:rFonts w:cs="Calibri"/>
          <w:sz w:val="24"/>
          <w:szCs w:val="24"/>
        </w:rPr>
        <w:t>ei</w:t>
      </w:r>
      <w:r>
        <w:rPr>
          <w:rFonts w:cs="Calibri"/>
          <w:sz w:val="24"/>
          <w:szCs w:val="24"/>
        </w:rPr>
        <w:t xml:space="preserve">d Miller </w:t>
      </w:r>
      <w:r w:rsidR="00EC2FC9">
        <w:rPr>
          <w:rFonts w:cs="Calibri"/>
          <w:sz w:val="24"/>
          <w:szCs w:val="24"/>
        </w:rPr>
        <w:t>gave an update on C</w:t>
      </w:r>
      <w:r>
        <w:rPr>
          <w:rFonts w:cs="Calibri"/>
          <w:sz w:val="24"/>
          <w:szCs w:val="24"/>
        </w:rPr>
        <w:t xml:space="preserve">apital </w:t>
      </w:r>
      <w:r w:rsidR="00EC2FC9">
        <w:rPr>
          <w:rFonts w:cs="Calibri"/>
          <w:sz w:val="24"/>
          <w:szCs w:val="24"/>
        </w:rPr>
        <w:t>Outlay;</w:t>
      </w:r>
      <w:r w:rsidR="00F56AAF">
        <w:rPr>
          <w:rFonts w:cs="Calibri"/>
          <w:sz w:val="24"/>
          <w:szCs w:val="24"/>
        </w:rPr>
        <w:t xml:space="preserve"> he </w:t>
      </w:r>
      <w:r>
        <w:rPr>
          <w:rFonts w:cs="Calibri"/>
          <w:sz w:val="24"/>
          <w:szCs w:val="24"/>
        </w:rPr>
        <w:t>stated that it was submitted before the deadline a</w:t>
      </w:r>
      <w:r w:rsidR="00F56AAF">
        <w:rPr>
          <w:rFonts w:cs="Calibri"/>
          <w:sz w:val="24"/>
          <w:szCs w:val="24"/>
        </w:rPr>
        <w:t>nd the request for letters of support have been submitted as well.</w:t>
      </w:r>
      <w:r w:rsidR="00EC2FC9">
        <w:rPr>
          <w:rFonts w:cs="Calibri"/>
          <w:sz w:val="24"/>
          <w:szCs w:val="24"/>
        </w:rPr>
        <w:t xml:space="preserve"> </w:t>
      </w:r>
    </w:p>
    <w:p w14:paraId="3B7BF23A" w14:textId="77777777" w:rsidR="00F76CDB" w:rsidRDefault="00F76CDB" w:rsidP="00DB0901">
      <w:pPr>
        <w:pStyle w:val="NoSpacing"/>
        <w:rPr>
          <w:rFonts w:cs="Calibri"/>
          <w:sz w:val="24"/>
          <w:szCs w:val="24"/>
        </w:rPr>
      </w:pPr>
    </w:p>
    <w:p w14:paraId="780AA961" w14:textId="3B55D82B" w:rsidR="00917A11" w:rsidRDefault="00EC2FC9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 motion was made by Paul Tholen with a second from Raymond Beadle to amend the agenda to add Gerald Price with Bayou Vista Volunteer Fire Department. </w:t>
      </w:r>
    </w:p>
    <w:p w14:paraId="1602A0AA" w14:textId="77777777" w:rsidR="00615EA6" w:rsidRDefault="00615EA6" w:rsidP="00DB0901">
      <w:pPr>
        <w:pStyle w:val="NoSpacing"/>
        <w:rPr>
          <w:rFonts w:cs="Calibri"/>
          <w:sz w:val="24"/>
          <w:szCs w:val="24"/>
        </w:rPr>
      </w:pPr>
    </w:p>
    <w:p w14:paraId="39CF141C" w14:textId="03965DED" w:rsidR="00615EA6" w:rsidRDefault="00615EA6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Gerald Price discussed the annual fire hydrant testing results, the PIL rating went from class 6 to class 4, which is a great improvement and they are happy with the outcome. </w:t>
      </w:r>
    </w:p>
    <w:p w14:paraId="3AE008EC" w14:textId="77777777" w:rsidR="00615EA6" w:rsidRDefault="00615EA6" w:rsidP="00DB0901">
      <w:pPr>
        <w:pStyle w:val="NoSpacing"/>
        <w:rPr>
          <w:rFonts w:cs="Calibri"/>
          <w:sz w:val="24"/>
          <w:szCs w:val="24"/>
        </w:rPr>
      </w:pPr>
    </w:p>
    <w:p w14:paraId="0352EC3D" w14:textId="77777777" w:rsidR="00615EA6" w:rsidRDefault="00615EA6" w:rsidP="00615EA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The Walmart program that the office uses has ended, so the board has discussed finding a new credit card for everyday office supplies. The board voted to table the discussion until the next meeting.  </w:t>
      </w:r>
    </w:p>
    <w:p w14:paraId="67DD2F5A" w14:textId="77777777" w:rsidR="00615EA6" w:rsidRDefault="00615EA6" w:rsidP="00615EA6">
      <w:pPr>
        <w:pStyle w:val="NoSpacing"/>
        <w:rPr>
          <w:rFonts w:cs="Calibri"/>
          <w:sz w:val="24"/>
          <w:szCs w:val="24"/>
        </w:rPr>
      </w:pPr>
    </w:p>
    <w:p w14:paraId="49293808" w14:textId="6535D22A" w:rsidR="00615EA6" w:rsidRDefault="00615EA6" w:rsidP="00615EA6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Employee </w:t>
      </w:r>
      <w:r w:rsidR="0017442B">
        <w:rPr>
          <w:rFonts w:cs="Calibri"/>
          <w:sz w:val="24"/>
          <w:szCs w:val="24"/>
        </w:rPr>
        <w:t xml:space="preserve">salaries </w:t>
      </w:r>
      <w:r w:rsidR="009E0081">
        <w:rPr>
          <w:rFonts w:cs="Calibri"/>
          <w:sz w:val="24"/>
          <w:szCs w:val="24"/>
        </w:rPr>
        <w:t>were discussed</w:t>
      </w:r>
      <w:r w:rsidR="0017442B">
        <w:rPr>
          <w:rFonts w:cs="Calibri"/>
          <w:sz w:val="24"/>
          <w:szCs w:val="24"/>
        </w:rPr>
        <w:t xml:space="preserve"> and increased</w:t>
      </w:r>
      <w:r w:rsidR="009E0081">
        <w:rPr>
          <w:rFonts w:cs="Calibri"/>
          <w:sz w:val="24"/>
          <w:szCs w:val="24"/>
        </w:rPr>
        <w:t xml:space="preserve">. </w:t>
      </w:r>
      <w:r w:rsidR="0017442B">
        <w:rPr>
          <w:rFonts w:cs="Calibri"/>
          <w:sz w:val="24"/>
          <w:szCs w:val="24"/>
        </w:rPr>
        <w:t xml:space="preserve">With a motion from Raymond Beadle and a second from Paul Tholen, motion carried. </w:t>
      </w:r>
    </w:p>
    <w:p w14:paraId="3CA7902D" w14:textId="77777777" w:rsidR="00615EA6" w:rsidRDefault="00615EA6" w:rsidP="00DB0901">
      <w:pPr>
        <w:pStyle w:val="NoSpacing"/>
        <w:rPr>
          <w:rFonts w:cs="Calibri"/>
          <w:sz w:val="24"/>
          <w:szCs w:val="24"/>
        </w:rPr>
      </w:pPr>
    </w:p>
    <w:p w14:paraId="62B6CE78" w14:textId="265399CB" w:rsidR="00F76CDB" w:rsidRDefault="0017442B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 p</w:t>
      </w:r>
      <w:r w:rsidR="00F76CDB">
        <w:rPr>
          <w:rFonts w:cs="Calibri"/>
          <w:sz w:val="24"/>
          <w:szCs w:val="24"/>
        </w:rPr>
        <w:t xml:space="preserve">roposed budget for </w:t>
      </w:r>
      <w:r>
        <w:rPr>
          <w:rFonts w:cs="Calibri"/>
          <w:sz w:val="24"/>
          <w:szCs w:val="24"/>
        </w:rPr>
        <w:t>the 2025-2026 year was</w:t>
      </w:r>
      <w:r w:rsidR="00F76CDB">
        <w:rPr>
          <w:rFonts w:cs="Calibri"/>
          <w:sz w:val="24"/>
          <w:szCs w:val="24"/>
        </w:rPr>
        <w:t xml:space="preserve"> accepted with a motion from Tony Hensgens and a second from Paul Tholen</w:t>
      </w:r>
      <w:r>
        <w:rPr>
          <w:rFonts w:cs="Calibri"/>
          <w:sz w:val="24"/>
          <w:szCs w:val="24"/>
        </w:rPr>
        <w:t xml:space="preserve">, motion carried. </w:t>
      </w:r>
    </w:p>
    <w:p w14:paraId="1A7555C4" w14:textId="26669AD9" w:rsidR="00F76CDB" w:rsidRDefault="00F76CDB" w:rsidP="00DB0901">
      <w:pPr>
        <w:pStyle w:val="NoSpacing"/>
        <w:rPr>
          <w:rFonts w:cs="Calibri"/>
          <w:sz w:val="24"/>
          <w:szCs w:val="24"/>
        </w:rPr>
      </w:pPr>
    </w:p>
    <w:p w14:paraId="21DB6A8D" w14:textId="39953863" w:rsidR="00DB0901" w:rsidRDefault="00DB0901" w:rsidP="00DB0901">
      <w:pPr>
        <w:pStyle w:val="NoSpacing"/>
        <w:rPr>
          <w:rFonts w:eastAsiaTheme="minorHAnsi" w:cs="Calibri"/>
          <w:sz w:val="24"/>
          <w:szCs w:val="24"/>
        </w:rPr>
      </w:pPr>
      <w:r>
        <w:rPr>
          <w:rFonts w:eastAsiaTheme="minorHAnsi" w:cs="Calibri"/>
          <w:sz w:val="24"/>
          <w:szCs w:val="24"/>
        </w:rPr>
        <w:t>Chris reminded everyone that their yearly ethics and sexual harassment training needs to be completed</w:t>
      </w:r>
      <w:r w:rsidR="0017442B">
        <w:rPr>
          <w:rFonts w:eastAsiaTheme="minorHAnsi" w:cs="Calibri"/>
          <w:sz w:val="24"/>
          <w:szCs w:val="24"/>
        </w:rPr>
        <w:t xml:space="preserve"> per the Parish Council. </w:t>
      </w:r>
    </w:p>
    <w:p w14:paraId="799374AB" w14:textId="77777777" w:rsidR="00DB0901" w:rsidRDefault="00DB0901" w:rsidP="00DB0901">
      <w:pPr>
        <w:pStyle w:val="NoSpacing"/>
        <w:rPr>
          <w:rFonts w:eastAsiaTheme="minorHAnsi" w:cs="Calibri"/>
          <w:sz w:val="24"/>
          <w:szCs w:val="24"/>
        </w:rPr>
      </w:pPr>
    </w:p>
    <w:p w14:paraId="0E183AD6" w14:textId="050B4486" w:rsidR="00DB0901" w:rsidRDefault="00DB0901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There being no further business to come before the board, a motion was made by Raymond Beadle to adjourn with a second from T</w:t>
      </w:r>
      <w:r w:rsidR="00F76CDB">
        <w:rPr>
          <w:rFonts w:cs="Calibri"/>
          <w:sz w:val="24"/>
          <w:szCs w:val="24"/>
        </w:rPr>
        <w:t>ony Hensgens</w:t>
      </w:r>
      <w:r>
        <w:rPr>
          <w:rFonts w:cs="Calibri"/>
          <w:sz w:val="24"/>
          <w:szCs w:val="24"/>
        </w:rPr>
        <w:t xml:space="preserve">, all were in favor and motion passed. </w:t>
      </w:r>
    </w:p>
    <w:p w14:paraId="5295D5F1" w14:textId="77777777" w:rsidR="00DB0901" w:rsidRDefault="00DB0901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593D7337" w14:textId="77777777" w:rsidR="00DB0901" w:rsidRDefault="00DB0901" w:rsidP="00DB0901">
      <w:pPr>
        <w:pStyle w:val="NoSpacing"/>
        <w:rPr>
          <w:rFonts w:cs="Calibri"/>
          <w:sz w:val="24"/>
          <w:szCs w:val="24"/>
        </w:rPr>
      </w:pPr>
    </w:p>
    <w:p w14:paraId="2579D7B4" w14:textId="77777777" w:rsidR="00DB0901" w:rsidRDefault="00DB0901" w:rsidP="00DB0901">
      <w:pPr>
        <w:pStyle w:val="NoSpacing"/>
        <w:rPr>
          <w:rFonts w:cs="Calibri"/>
          <w:sz w:val="24"/>
          <w:szCs w:val="24"/>
        </w:rPr>
      </w:pPr>
    </w:p>
    <w:p w14:paraId="4E54DC3F" w14:textId="77777777" w:rsidR="00DB0901" w:rsidRDefault="00DB0901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_____________________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_______________________</w:t>
      </w:r>
    </w:p>
    <w:p w14:paraId="28923E25" w14:textId="77777777" w:rsidR="00DB0901" w:rsidRDefault="00DB0901" w:rsidP="00DB0901">
      <w:pPr>
        <w:pStyle w:val="NoSpacing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Chris Cooper- President               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           Alexis Hartman – Recording Secretary                     </w:t>
      </w:r>
    </w:p>
    <w:p w14:paraId="0D66E271" w14:textId="77777777" w:rsidR="00DB0901" w:rsidRDefault="00DB0901" w:rsidP="00DB0901"/>
    <w:p w14:paraId="3F09CA17" w14:textId="77777777" w:rsidR="00DB0901" w:rsidRDefault="00DB0901" w:rsidP="00DB0901"/>
    <w:p w14:paraId="56FE30DD" w14:textId="77777777" w:rsidR="00DB0901" w:rsidRDefault="00DB0901"/>
    <w:sectPr w:rsidR="00DB0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01"/>
    <w:rsid w:val="000C594B"/>
    <w:rsid w:val="0017442B"/>
    <w:rsid w:val="002B5372"/>
    <w:rsid w:val="00317F43"/>
    <w:rsid w:val="00475828"/>
    <w:rsid w:val="00615EA6"/>
    <w:rsid w:val="007E365C"/>
    <w:rsid w:val="008126A9"/>
    <w:rsid w:val="008208CD"/>
    <w:rsid w:val="00917A11"/>
    <w:rsid w:val="009E0081"/>
    <w:rsid w:val="00DB0901"/>
    <w:rsid w:val="00E60971"/>
    <w:rsid w:val="00EC2FC9"/>
    <w:rsid w:val="00F437B9"/>
    <w:rsid w:val="00F56AAF"/>
    <w:rsid w:val="00F7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1CDA"/>
  <w15:chartTrackingRefBased/>
  <w15:docId w15:val="{7960E5BD-51E4-4EAC-B0C0-61F9C703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01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9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9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9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9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9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9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9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9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9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90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B090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Hartman</dc:creator>
  <cp:keywords/>
  <dc:description/>
  <cp:lastModifiedBy>Alexis Hartman</cp:lastModifiedBy>
  <cp:revision>3</cp:revision>
  <cp:lastPrinted>2025-12-05T21:21:00Z</cp:lastPrinted>
  <dcterms:created xsi:type="dcterms:W3CDTF">2025-11-26T17:41:00Z</dcterms:created>
  <dcterms:modified xsi:type="dcterms:W3CDTF">2025-12-05T21:21:00Z</dcterms:modified>
</cp:coreProperties>
</file>